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1B3A6B"/>
          <w:sz w:val="36"/>
          <w:szCs w:val="36"/>
        </w:rPr>
        <w:t xml:space="preserve">Tell Me About Yourself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E7DCC"/>
          <w:sz w:val="24"/>
          <w:szCs w:val="24"/>
        </w:rPr>
        <w:t xml:space="preserve">Template 5: After a Layoff or Employment Gap</w:t>
      </w:r>
    </w:p>
    <w:p>
      <w:pPr>
        <w:pBdr>
          <w:bottom w:val="single" w:color="1B3A6B" w:sz="6" w:space="1"/>
        </w:pBdr>
        <w:spacing w:before="40" w:after="120"/>
      </w:pPr>
      <w:r>
        <w:t xml:space="preserve"/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Use this template if you have been laid off, had a career break, or have a gap in your employment history. The goal is to address it briefly, confidently, and without over-explaining. Move quickly into your value.</w:t>
      </w:r>
    </w:p>
    <w:p>
      <w:pPr>
        <w:spacing w:before="60" w:after="60"/>
      </w:pPr>
      <w:r>
        <w:t xml:space="preserve"/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40"/>
      </w:tblGrid>
      <w:tr>
        <w:tc>
          <w:tcPr>
            <w:tcW w:type="dxa" w:w="9840"/>
            <w:tcBorders>
              <w:top w:val="single" w:color="2E7DCC" w:sz="2"/>
              <w:left w:val="none"/>
              <w:bottom w:val="none"/>
              <w:right w:val="none"/>
            </w:tcBorders>
            <w:shd w:fill="EBF3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22"/>
                <w:szCs w:val="22"/>
              </w:rPr>
              <w:t xml:space="preserve">Key Principle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One sentence on the gap. Then move on. Interviewers are not looking for a full explanation — they are looking for confidence and clarity about what you bring now. Dwelling on the gap signals that you are not over it.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Fill In Your Answer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ACKNOWLEDGE THE GAP (One sentence)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I was part of a [LAYOFF / RESTRUCTURING / ACQUISITION / TOOK TIME OFF FOR — HEALTH, CAREGIVING, TRAVEL] at [COMPANY NAME] in [TIMEFRAME].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happened and when? (Keep this to one sentence)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PAST (Your Track Record Before the Gap)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Before that, I spent [NUMBER] years as a [JOB TITLE] doing [TWO OR THREE KEY RESPONSIBILITIES].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were your strongest contributions before the gap?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WHAT YOU DID DURING THE GAP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During that time, I [WHAT YOU DID — COURSES, FREELANCE, CONSULTING, CERTIFICATION, CAREGIVING, PERSONAL PROJECT]. This helped me [WHAT YOU GAINED OR MAINTAINED].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did you do during the gap that is relevant or shows initiative?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FUTURE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I am now looking for a role where [WHAT YOU WANT IN YOUR NEXT POSITION]. Based on what I have read about your team, this feels like a strong match.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are you looking for in your next role?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about this company fits what you want?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Complete Sample Answer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40"/>
      </w:tblGrid>
      <w:tr>
        <w:tc>
          <w:tcPr>
            <w:tcW w:type="dxa" w:w="9840"/>
            <w:tcBorders>
              <w:top w:val="single" w:color="2E7DCC" w:sz="2"/>
              <w:left w:val="none"/>
              <w:bottom w:val="none"/>
              <w:right w:val="none"/>
            </w:tcBorders>
            <w:shd w:fill="EBF3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1A1A1A"/>
                <w:sz w:val="22"/>
                <w:szCs w:val="22"/>
              </w:rPr>
              <w:t xml:space="preserve">"I was part of a company-wide reduction in force last fall after my company was acquired. Before that, I spent four years as a data analyst building dashboards, running cohort analyses, and supporting product decisions with behavioral data. The acquisition gave me time to sharpen my Python skills and get clear on what I want next. I am looking for a role where data is central to the decision-making process, and from what I have read about your team, that sounds like a match."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What to Avoid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These are the most common missteps for candidates addressing gaps.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Spending more than one sentence on the gap itself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Apologizing for the gap or framing it negatively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Saying you 'took time to figure things out' without specifics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Skipping the gap entirely — interviewers notice the timeline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Ending the answer on the gap instead of on your value</w:t>
      </w:r>
    </w:p>
    <w:p>
      <w:pPr>
        <w:spacing w:before="60" w:after="6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Checklist Before Your Interview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acknowledge the gap in one sentence and move past it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track record before the gap is clearly stated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mention at least one thing I did during the gap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answer closes with what I want next, not what happened to me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answer runs between 60 and 90 seconds out loud</w:t>
      </w:r>
    </w:p>
    <w:sectPr>
      <w:headerReference w:type="default" r:id="rId6"/>
      <w:footerReference w:type="default" r:id="rId7"/>
      <w:pgSz w:w="12240" w:h="15840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before="80"/>
    </w:pPr>
    <w:r>
      <w:rPr>
        <w:rFonts w:ascii="Arial" w:cs="Arial" w:eastAsia="Arial" w:hAnsi="Arial"/>
        <w:color w:val="666666"/>
        <w:sz w:val="18"/>
        <w:szCs w:val="18"/>
      </w:rPr>
      <w:t xml:space="preserve">Fill in the bracketed fields. Practice your answer out loud before the interview.   |   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DCC" w:sz="4" w:space="1"/>
      </w:pBdr>
      <w:spacing w:after="80"/>
      <w:jc w:val="right"/>
    </w:pPr>
    <w:r>
      <w:rPr>
        <w:rFonts w:ascii="Arial" w:cs="Arial" w:eastAsia="Arial" w:hAnsi="Arial"/>
        <w:color w:val="666666"/>
        <w:sz w:val="22"/>
        <w:szCs w:val="22"/>
      </w:rPr>
      <w:t xml:space="preserve">Template 5: After a Layoff or Gap</w:t>
    </w:r>
    <w:r>
      <w:rPr>
        <w:rFonts w:ascii="Arial" w:cs="Arial" w:eastAsia="Arial" w:hAnsi="Arial"/>
        <w:color w:val="2E7DCC"/>
        <w:sz w:val="22"/>
        <w:szCs w:val="22"/>
      </w:rPr>
      <w:t xml:space="preserve">  |  roboapply.jobs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120"/>
      <w:outlineLvl w:val="0"/>
    </w:pPr>
    <w:rPr>
      <w:rFonts w:ascii="Arial" w:cs="Arial" w:eastAsia="Arial" w:hAnsi="Arial"/>
      <w:b/>
      <w:bCs/>
      <w:color w:val="1B3A6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80"/>
      <w:outlineLvl w:val="1"/>
    </w:pPr>
    <w:rPr>
      <w:rFonts w:ascii="Arial" w:cs="Arial" w:eastAsia="Arial" w:hAnsi="Arial"/>
      <w:b/>
      <w:bCs/>
      <w:color w:val="1B3A6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2026-03-18T15:27:23.367Z</dcterms:created>
  <dcterms:modified xsi:type="dcterms:W3CDTF">2026-03-18T15:27:23.367Z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