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Arial" w:cs="Arial" w:eastAsia="Arial" w:hAnsi="Arial"/>
          <w:b/>
          <w:bCs/>
          <w:color w:val="1A5C38"/>
          <w:sz w:val="34"/>
          <w:szCs w:val="34"/>
        </w:rPr>
        <w:t xml:space="preserve">MARCUS OSEI</w:t>
      </w:r>
    </w:p>
    <w:p>
      <w:pPr>
        <w:pBdr>
          <w:bottom w:val="single" w:color="1A5C38" w:sz="5" w:space="1"/>
        </w:pBdr>
        <w:spacing w:after="100" w:before="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Event Manager  |  Portland, OR  |  (503) 881-4430  |  marcus.osei@email.com</w:t>
      </w:r>
    </w:p>
    <w:p>
      <w:p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March 13, 2026</w:t>
      </w:r>
    </w:p>
    <w:p>
      <w:pPr>
        <w:spacing w:after="20" w:before="0"/>
      </w:pPr>
      <w:r>
        <w:rPr>
          <w:rFonts w:ascii="Arial" w:cs="Arial" w:eastAsia="Arial" w:hAnsi="Arial"/>
          <w:sz w:val="20"/>
          <w:szCs w:val="20"/>
        </w:rPr>
        <w:t xml:space="preserve">[Hiring Manager's Name]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[Organization Name]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[Hiring Manager's Name],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Community events have the power to educate, mobilize, and connect people around a shared purpose. That belief has shaped my entire career as an event manager in the non-profit sector, and it is the reason I am enthusiastic about joining [Organization Name] in this role.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For the past five years at [Current Organization], I have planned and executed fundraising galas, community awareness walks, advocacy days at the state capitol, and annual donor recognition dinners. My events have collectively raised over $2.1 million for our programs, with individual gala events regularly exceeding their fundraising targets by 15–20%. I manage event budgets ranging from $8,000 to $95,000 and have built strong relationships with in-kind donors, sponsors, and community partners.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Working in the non-profit space has sharpened my ability to achieve high-quality results with lean resources. I understand how to stretch a budget, motivate volunteer teams, and build authentic connections with the communities we serve. I also bring experience in grant reporting for event-related expenditures and board-level event presentations.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[Organization Name]'s mission resonates with me personally and professionally. I am confident that my experience in mission-driven event management will add immediate value to your programs team.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Thank you for considering my application.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Best regards,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1A5C38"/>
          <w:sz w:val="20"/>
          <w:szCs w:val="20"/>
        </w:rPr>
        <w:t xml:space="preserve">Marcus Osei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2026-03-13T15:49:55.989Z</dcterms:created>
  <dcterms:modified xsi:type="dcterms:W3CDTF">2026-03-13T15:49:55.989Z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