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40"/>
              <w:left w:type="dxa" w:w="240"/>
              <w:bottom w:type="dxa" w:w="140"/>
              <w:right w:type="dxa" w:w="240"/>
            </w:tcMar>
          </w:tcPr>
          <w:p>
            <w:pPr>
              <w:spacing w:after="30" w:before="0"/>
              <w:jc w:val="center"/>
            </w:pPr>
            <w:r>
              <w:rPr>
                <w:rFonts w:ascii="Arial" w:cs="Arial" w:eastAsia="Arial" w:hAnsi="Arial"/>
                <w:b/>
                <w:bCs/>
                <w:color w:val="FFFFFF"/>
                <w:sz w:val="32"/>
                <w:szCs w:val="32"/>
              </w:rPr>
              <w:t xml:space="preserve">CLAIRE WORTHINGTON</w:t>
            </w:r>
          </w:p>
          <w:p>
            <w:pPr>
              <w:spacing w:after="0" w:before="0"/>
              <w:jc w:val="center"/>
            </w:pPr>
            <w:r>
              <w:rPr>
                <w:rFonts w:ascii="Arial" w:cs="Arial" w:eastAsia="Arial" w:hAnsi="Arial"/>
                <w:color w:val="CCCCCC"/>
                <w:sz w:val="18"/>
                <w:szCs w:val="18"/>
              </w:rPr>
              <w:t xml:space="preserve">Event Manager  |  Las Vegas, NV  |  (702) 603-9114  |  claire.worthington@email.com</w:t>
            </w:r>
          </w:p>
        </w:tc>
      </w:tr>
    </w:tbl>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[Hiring Manager's Name],</w:t>
      </w:r>
    </w:p>
    <w:p>
      <w:pPr>
        <w:spacing w:after="80" w:before="0"/>
      </w:pPr>
      <w:r>
        <w:rPr>
          <w:rFonts w:ascii="Arial" w:cs="Arial" w:eastAsia="Arial" w:hAnsi="Arial"/>
          <w:sz w:val="20"/>
          <w:szCs w:val="20"/>
        </w:rPr>
        <w:t xml:space="preserve">I am applying for the Event Manager position at [Hotel/Property Name]. With nine years of experience managing meetings, conferences, and private dining events at full-service hotel properties, I bring a deep understanding of hospitality standards, group sales coordination, and the operational precision that luxury event clients expect.</w:t>
      </w:r>
    </w:p>
    <w:p>
      <w:pPr>
        <w:spacing w:after="80" w:before="0"/>
      </w:pPr>
      <w:r>
        <w:rPr>
          <w:rFonts w:ascii="Arial" w:cs="Arial" w:eastAsia="Arial" w:hAnsi="Arial"/>
          <w:sz w:val="20"/>
          <w:szCs w:val="20"/>
        </w:rPr>
        <w:t xml:space="preserve">In my current position at [Current Property], I oversee 60–80 events annually across our ballroom, boardroom, and outdoor event spaces. My responsibilities include responding to RFPs, preparing BEOs, coordinating with banquet operations and culinary teams, and serving as the primary client contact from contract through post-event review. Last quarter, I personally managed a 600-person conference with $480,000 in room block, catering, and AV revenue, achieving a 98% client satisfaction score and a signed letter of intent for next year.</w:t>
      </w:r>
    </w:p>
    <w:p>
      <w:pPr>
        <w:spacing w:after="80" w:before="0"/>
      </w:pPr>
      <w:r>
        <w:rPr>
          <w:rFonts w:ascii="Arial" w:cs="Arial" w:eastAsia="Arial" w:hAnsi="Arial"/>
          <w:sz w:val="20"/>
          <w:szCs w:val="20"/>
        </w:rPr>
        <w:t xml:space="preserve">I thrive in high-pressure environments, communicate clearly under shifting timelines, and consistently turn first-time clients into repeat business through attentive service. I am proficient in Delphi FDC, Cvent, and Tripleseat event management systems.</w:t>
      </w:r>
    </w:p>
    <w:p>
      <w:pPr>
        <w:spacing w:after="80" w:before="0"/>
      </w:pPr>
      <w:r>
        <w:rPr>
          <w:rFonts w:ascii="Arial" w:cs="Arial" w:eastAsia="Arial" w:hAnsi="Arial"/>
          <w:sz w:val="20"/>
          <w:szCs w:val="20"/>
        </w:rPr>
        <w:t xml:space="preserve">[Property Name]'s reputation for exceptional service matches my professional standards. I would appreciate the opportunity to discuss how my background can contribute to your events revenue and guest experience goals.</w:t>
      </w:r>
    </w:p>
    <w:p>
      <w:pPr>
        <w:spacing w:after="60" w:before="0"/>
      </w:pPr>
      <w:r>
        <w:rPr>
          <w:rFonts w:ascii="Arial" w:cs="Arial" w:eastAsia="Arial" w:hAnsi="Arial"/>
          <w:sz w:val="20"/>
          <w:szCs w:val="20"/>
        </w:rPr>
        <w:t xml:space="preserve">Respectfully,</w:t>
      </w:r>
    </w:p>
    <w:p>
      <w:pPr>
        <w:spacing w:after="0" w:before="0"/>
      </w:pPr>
      <w:r>
        <w:rPr>
          <w:rFonts w:ascii="Arial" w:cs="Arial" w:eastAsia="Arial" w:hAnsi="Arial"/>
          <w:b/>
          <w:bCs/>
          <w:color w:val="B5860D"/>
          <w:sz w:val="20"/>
          <w:szCs w:val="20"/>
        </w:rPr>
        <w:t xml:space="preserve">Claire Worthington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2026-03-13T15:49:55.991Z</dcterms:created>
  <dcterms:modified xsi:type="dcterms:W3CDTF">2026-03-13T15:49:55.991Z</dcterms:modified>
</cp:coreProperties>
</file>

<file path=docProps/custom.xml><?xml version="1.0" encoding="utf-8"?>
<Properties xmlns="http://schemas.openxmlformats.org/officeDocument/2006/custom-properties" xmlns:vt="http://schemas.openxmlformats.org/officeDocument/2006/docPropsVTypes"/>
</file>